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30" w:rsidRDefault="007E1E9D" w:rsidP="007E1E9D">
      <w:pPr>
        <w:jc w:val="center"/>
        <w:rPr>
          <w:b/>
          <w:u w:val="single"/>
        </w:rPr>
      </w:pPr>
      <w:r w:rsidRPr="007E1E9D">
        <w:rPr>
          <w:b/>
          <w:u w:val="single"/>
        </w:rPr>
        <w:t>Инструкция построения параболы общего вида: у = ах</w:t>
      </w:r>
      <w:proofErr w:type="gramStart"/>
      <w:r w:rsidRPr="007E1E9D">
        <w:rPr>
          <w:b/>
          <w:u w:val="single"/>
          <w:vertAlign w:val="superscript"/>
        </w:rPr>
        <w:t>2</w:t>
      </w:r>
      <w:proofErr w:type="gramEnd"/>
      <w:r w:rsidRPr="007E1E9D">
        <w:rPr>
          <w:b/>
          <w:u w:val="single"/>
        </w:rPr>
        <w:t xml:space="preserve"> + </w:t>
      </w:r>
      <w:proofErr w:type="spellStart"/>
      <w:r w:rsidRPr="007E1E9D">
        <w:rPr>
          <w:b/>
          <w:u w:val="single"/>
        </w:rPr>
        <w:t>вх</w:t>
      </w:r>
      <w:proofErr w:type="spellEnd"/>
      <w:r w:rsidRPr="007E1E9D">
        <w:rPr>
          <w:b/>
          <w:u w:val="single"/>
        </w:rPr>
        <w:t xml:space="preserve"> + с.</w:t>
      </w:r>
    </w:p>
    <w:p w:rsidR="007E1E9D" w:rsidRDefault="007E1E9D" w:rsidP="007E1E9D">
      <w:pPr>
        <w:pStyle w:val="a3"/>
        <w:numPr>
          <w:ilvl w:val="0"/>
          <w:numId w:val="1"/>
        </w:numPr>
      </w:pPr>
      <w:r>
        <w:t>Определить направление ветвей параболы:</w:t>
      </w:r>
    </w:p>
    <w:p w:rsidR="007E1E9D" w:rsidRDefault="007E1E9D" w:rsidP="007E1E9D">
      <w:pPr>
        <w:pStyle w:val="a3"/>
        <w:numPr>
          <w:ilvl w:val="0"/>
          <w:numId w:val="2"/>
        </w:numPr>
      </w:pPr>
      <w:proofErr w:type="gramStart"/>
      <w:r>
        <w:t>если</w:t>
      </w:r>
      <w:proofErr w:type="gramEnd"/>
      <w:r>
        <w:t xml:space="preserve"> а </w:t>
      </w:r>
      <w:r>
        <w:rPr>
          <w:rFonts w:cstheme="minorHAnsi"/>
        </w:rPr>
        <w:t>&gt;</w:t>
      </w:r>
      <w:r>
        <w:t xml:space="preserve"> 0, то ветви – вверх;</w:t>
      </w:r>
    </w:p>
    <w:p w:rsidR="007E1E9D" w:rsidRPr="009D07D3" w:rsidRDefault="007E1E9D" w:rsidP="007E1E9D">
      <w:pPr>
        <w:pStyle w:val="a3"/>
        <w:numPr>
          <w:ilvl w:val="0"/>
          <w:numId w:val="2"/>
        </w:numPr>
      </w:pPr>
      <w:proofErr w:type="gramStart"/>
      <w:r>
        <w:t>если</w:t>
      </w:r>
      <w:proofErr w:type="gramEnd"/>
      <w:r>
        <w:t xml:space="preserve"> а </w:t>
      </w:r>
      <w:r>
        <w:rPr>
          <w:rFonts w:cstheme="minorHAnsi"/>
        </w:rPr>
        <w:t xml:space="preserve">&lt; 0, то ветви </w:t>
      </w:r>
      <w:r w:rsidR="009D07D3">
        <w:rPr>
          <w:rFonts w:cstheme="minorHAnsi"/>
        </w:rPr>
        <w:t xml:space="preserve">- </w:t>
      </w:r>
      <w:r>
        <w:rPr>
          <w:rFonts w:cstheme="minorHAnsi"/>
        </w:rPr>
        <w:t>вниз</w:t>
      </w:r>
      <w:r w:rsidR="009D07D3">
        <w:rPr>
          <w:rFonts w:cstheme="minorHAnsi"/>
        </w:rPr>
        <w:t>.</w:t>
      </w:r>
    </w:p>
    <w:p w:rsidR="009D07D3" w:rsidRDefault="009D07D3" w:rsidP="009D07D3">
      <w:pPr>
        <w:pStyle w:val="a3"/>
        <w:numPr>
          <w:ilvl w:val="0"/>
          <w:numId w:val="1"/>
        </w:numPr>
      </w:pPr>
      <w:r>
        <w:t>Определить вид параболы:</w:t>
      </w:r>
    </w:p>
    <w:p w:rsidR="009D07D3" w:rsidRPr="009D07D3" w:rsidRDefault="009D07D3" w:rsidP="009D07D3">
      <w:pPr>
        <w:pStyle w:val="a3"/>
        <w:numPr>
          <w:ilvl w:val="0"/>
          <w:numId w:val="3"/>
        </w:numPr>
      </w:pPr>
      <w:proofErr w:type="gramStart"/>
      <w:r>
        <w:t>если</w:t>
      </w:r>
      <w:proofErr w:type="gramEnd"/>
      <w: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а</m:t>
            </m:r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&lt;</w:t>
      </w:r>
      <w:r>
        <w:rPr>
          <w:rFonts w:eastAsiaTheme="minorEastAsia"/>
        </w:rPr>
        <w:t xml:space="preserve"> 1, то – «широкая»;</w:t>
      </w:r>
    </w:p>
    <w:p w:rsidR="009D07D3" w:rsidRPr="009D07D3" w:rsidRDefault="009D07D3" w:rsidP="009D07D3">
      <w:pPr>
        <w:pStyle w:val="a3"/>
        <w:numPr>
          <w:ilvl w:val="0"/>
          <w:numId w:val="3"/>
        </w:numPr>
      </w:pPr>
      <w:proofErr w:type="gramStart"/>
      <w:r>
        <w:t>если</w:t>
      </w:r>
      <w:proofErr w:type="gramEnd"/>
      <w: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а</m:t>
            </m:r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&gt;</w:t>
      </w:r>
      <w:r>
        <w:rPr>
          <w:rFonts w:eastAsiaTheme="minorEastAsia"/>
        </w:rPr>
        <w:t xml:space="preserve"> 1, то – «узкая»;</w:t>
      </w:r>
    </w:p>
    <w:p w:rsidR="009D07D3" w:rsidRPr="009D07D3" w:rsidRDefault="009D07D3" w:rsidP="009D07D3">
      <w:pPr>
        <w:pStyle w:val="a3"/>
        <w:numPr>
          <w:ilvl w:val="0"/>
          <w:numId w:val="3"/>
        </w:numPr>
      </w:pPr>
      <w:proofErr w:type="gramStart"/>
      <w:r>
        <w:t>если</w:t>
      </w:r>
      <w:proofErr w:type="gramEnd"/>
      <w: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а</m:t>
            </m:r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=</w:t>
      </w:r>
      <w:r>
        <w:rPr>
          <w:rFonts w:eastAsiaTheme="minorEastAsia"/>
        </w:rPr>
        <w:t xml:space="preserve"> 1, то – «стандартная».</w:t>
      </w:r>
    </w:p>
    <w:p w:rsidR="009D07D3" w:rsidRPr="009D07D3" w:rsidRDefault="009D07D3" w:rsidP="009D07D3">
      <w:pPr>
        <w:pStyle w:val="a3"/>
        <w:numPr>
          <w:ilvl w:val="0"/>
          <w:numId w:val="1"/>
        </w:numPr>
      </w:pPr>
      <w:r>
        <w:t xml:space="preserve">Найти координаты вершины по формуле: </w:t>
      </w:r>
      <w:proofErr w:type="spellStart"/>
      <w:r>
        <w:t>х</w:t>
      </w:r>
      <w:r>
        <w:rPr>
          <w:vertAlign w:val="subscript"/>
        </w:rPr>
        <w:t>в</w:t>
      </w:r>
      <w:proofErr w:type="spellEnd"/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-в</m:t>
            </m:r>
          </m:num>
          <m:den>
            <m:r>
              <w:rPr>
                <w:rFonts w:ascii="Cambria Math" w:hAnsi="Cambria Math"/>
              </w:rPr>
              <m:t>2а</m:t>
            </m:r>
          </m:den>
        </m:f>
      </m:oMath>
      <w:r>
        <w:rPr>
          <w:rFonts w:eastAsiaTheme="minorEastAsia"/>
        </w:rPr>
        <w:t xml:space="preserve">; </w:t>
      </w:r>
      <w:proofErr w:type="spellStart"/>
      <w:r>
        <w:rPr>
          <w:rFonts w:eastAsiaTheme="minorEastAsia"/>
        </w:rPr>
        <w:t>у</w:t>
      </w:r>
      <w:r>
        <w:rPr>
          <w:rFonts w:eastAsiaTheme="minorEastAsia"/>
          <w:vertAlign w:val="subscript"/>
        </w:rPr>
        <w:t>в</w:t>
      </w:r>
      <w:proofErr w:type="spellEnd"/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f</w:t>
      </w:r>
      <w:proofErr w:type="spellEnd"/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х</w:t>
      </w:r>
      <w:r>
        <w:rPr>
          <w:rFonts w:eastAsiaTheme="minorEastAsia"/>
          <w:vertAlign w:val="subscript"/>
        </w:rPr>
        <w:t>в</w:t>
      </w:r>
      <w:proofErr w:type="spellEnd"/>
      <w:r>
        <w:rPr>
          <w:rFonts w:eastAsiaTheme="minorEastAsia"/>
        </w:rPr>
        <w:t>);</w:t>
      </w:r>
    </w:p>
    <w:p w:rsidR="009D07D3" w:rsidRDefault="009D07D3" w:rsidP="009D07D3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и построить в системе координат точку </w:t>
      </w:r>
      <w:proofErr w:type="gramStart"/>
      <w:r>
        <w:rPr>
          <w:rFonts w:eastAsiaTheme="minorEastAsia"/>
        </w:rPr>
        <w:t xml:space="preserve">( </w:t>
      </w:r>
      <w:proofErr w:type="spellStart"/>
      <w:proofErr w:type="gramEnd"/>
      <w:r>
        <w:rPr>
          <w:rFonts w:eastAsiaTheme="minorEastAsia"/>
        </w:rPr>
        <w:t>х</w:t>
      </w:r>
      <w:r>
        <w:rPr>
          <w:rFonts w:eastAsiaTheme="minorEastAsia"/>
          <w:vertAlign w:val="subscript"/>
        </w:rPr>
        <w:t>в</w:t>
      </w:r>
      <w:proofErr w:type="spellEnd"/>
      <w:r>
        <w:rPr>
          <w:rFonts w:eastAsiaTheme="minorEastAsia"/>
        </w:rPr>
        <w:t xml:space="preserve"> ; </w:t>
      </w:r>
      <w:proofErr w:type="spellStart"/>
      <w:r>
        <w:rPr>
          <w:rFonts w:eastAsiaTheme="minorEastAsia"/>
        </w:rPr>
        <w:t>у</w:t>
      </w:r>
      <w:r>
        <w:rPr>
          <w:rFonts w:eastAsiaTheme="minorEastAsia"/>
          <w:vertAlign w:val="subscript"/>
        </w:rPr>
        <w:t>в</w:t>
      </w:r>
      <w:proofErr w:type="spellEnd"/>
      <w:r>
        <w:rPr>
          <w:rFonts w:eastAsiaTheme="minorEastAsia"/>
        </w:rPr>
        <w:t xml:space="preserve"> ).</w:t>
      </w:r>
    </w:p>
    <w:p w:rsidR="009D07D3" w:rsidRDefault="009D07D3" w:rsidP="009D07D3">
      <w:pPr>
        <w:pStyle w:val="a3"/>
        <w:numPr>
          <w:ilvl w:val="0"/>
          <w:numId w:val="1"/>
        </w:numPr>
      </w:pPr>
      <w:r>
        <w:t xml:space="preserve">Провести пунктиром </w:t>
      </w:r>
      <w:r w:rsidR="00A44B30">
        <w:t xml:space="preserve">через вершину вертикальную </w:t>
      </w:r>
      <w:r>
        <w:t>ось симметрии параболы</w:t>
      </w:r>
      <w:r w:rsidR="00A44B30">
        <w:t xml:space="preserve"> – </w:t>
      </w:r>
      <w:proofErr w:type="spellStart"/>
      <w:r w:rsidR="00A44B30">
        <w:t>х</w:t>
      </w:r>
      <w:proofErr w:type="spellEnd"/>
      <w:r w:rsidR="00A44B30">
        <w:t xml:space="preserve"> = </w:t>
      </w:r>
      <w:proofErr w:type="spellStart"/>
      <w:r w:rsidR="00A44B30">
        <w:t>х</w:t>
      </w:r>
      <w:r w:rsidR="00A44B30">
        <w:rPr>
          <w:vertAlign w:val="subscript"/>
        </w:rPr>
        <w:t>в</w:t>
      </w:r>
      <w:proofErr w:type="spellEnd"/>
      <w:r w:rsidR="00A44B30">
        <w:t>.</w:t>
      </w:r>
    </w:p>
    <w:p w:rsidR="00A44B30" w:rsidRDefault="00A44B30" w:rsidP="009D07D3">
      <w:pPr>
        <w:pStyle w:val="a3"/>
        <w:numPr>
          <w:ilvl w:val="0"/>
          <w:numId w:val="1"/>
        </w:numPr>
      </w:pPr>
      <w:r>
        <w:t>По клеточкам отметить симметричные точки относительно оси параболы (не забыть направление ветвей).</w:t>
      </w:r>
    </w:p>
    <w:p w:rsidR="00A44B30" w:rsidRDefault="00A44B30" w:rsidP="009D07D3">
      <w:pPr>
        <w:pStyle w:val="a3"/>
        <w:numPr>
          <w:ilvl w:val="0"/>
          <w:numId w:val="1"/>
        </w:numPr>
      </w:pPr>
      <w:r>
        <w:t>Проверить контрольную точку</w:t>
      </w:r>
      <w:proofErr w:type="gramStart"/>
      <w:r>
        <w:t xml:space="preserve">( </w:t>
      </w:r>
      <w:proofErr w:type="gramEnd"/>
      <w:r>
        <w:t xml:space="preserve">0 ; с ) – точку пересечения параболы с осью </w:t>
      </w:r>
      <w:proofErr w:type="spellStart"/>
      <w:r>
        <w:t>Оу</w:t>
      </w:r>
      <w:proofErr w:type="spellEnd"/>
      <w:r>
        <w:t xml:space="preserve"> и ей симметричную.</w:t>
      </w:r>
    </w:p>
    <w:p w:rsidR="00A44B30" w:rsidRPr="007E1E9D" w:rsidRDefault="00A44B30" w:rsidP="009D07D3">
      <w:pPr>
        <w:pStyle w:val="a3"/>
        <w:numPr>
          <w:ilvl w:val="0"/>
          <w:numId w:val="1"/>
        </w:numPr>
      </w:pPr>
      <w:r>
        <w:t xml:space="preserve">Провести плавно гладкую кривую, причем симметрия относительно оси </w:t>
      </w:r>
      <w:proofErr w:type="spellStart"/>
      <w:r>
        <w:t>х</w:t>
      </w:r>
      <w:proofErr w:type="spellEnd"/>
      <w:r>
        <w:t xml:space="preserve"> = </w:t>
      </w:r>
      <w:proofErr w:type="spellStart"/>
      <w:r>
        <w:t>х</w:t>
      </w:r>
      <w:r>
        <w:rPr>
          <w:vertAlign w:val="subscript"/>
        </w:rPr>
        <w:t>в</w:t>
      </w:r>
      <w:proofErr w:type="spellEnd"/>
      <w:r>
        <w:t xml:space="preserve"> должна строго выполняться.</w:t>
      </w:r>
    </w:p>
    <w:sectPr w:rsidR="00A44B30" w:rsidRPr="007E1E9D" w:rsidSect="007E1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53E3"/>
    <w:multiLevelType w:val="hybridMultilevel"/>
    <w:tmpl w:val="E128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D6122"/>
    <w:multiLevelType w:val="hybridMultilevel"/>
    <w:tmpl w:val="2F321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2C045C"/>
    <w:multiLevelType w:val="hybridMultilevel"/>
    <w:tmpl w:val="C86A32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E9D"/>
    <w:rsid w:val="00481A30"/>
    <w:rsid w:val="007E1E9D"/>
    <w:rsid w:val="009D07D3"/>
    <w:rsid w:val="00A4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E9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D07D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D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2016-02-07T04:57:00Z</dcterms:created>
  <dcterms:modified xsi:type="dcterms:W3CDTF">2016-02-07T05:24:00Z</dcterms:modified>
</cp:coreProperties>
</file>